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C0" w:rsidRPr="00AA40C0" w:rsidRDefault="00AA40C0" w:rsidP="00AA40C0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AA40C0" w:rsidRPr="00AA40C0" w:rsidRDefault="00AA40C0" w:rsidP="00AA40C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AA40C0" w:rsidRPr="00AA40C0" w:rsidRDefault="00AA40C0" w:rsidP="00AA40C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ВЕРХ-СУЗУНСКОГО СЕЛЬСОВЕТА</w:t>
      </w:r>
    </w:p>
    <w:p w:rsidR="00AA40C0" w:rsidRPr="00AA40C0" w:rsidRDefault="00AA40C0" w:rsidP="00AA40C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СУЗУНСКОГО РАЙОНА</w:t>
      </w:r>
    </w:p>
    <w:p w:rsidR="00AA40C0" w:rsidRPr="00AA40C0" w:rsidRDefault="00AA40C0" w:rsidP="00AA40C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</w:p>
    <w:p w:rsidR="00AA40C0" w:rsidRPr="00AA40C0" w:rsidRDefault="00AA40C0" w:rsidP="00AA40C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40C0" w:rsidRPr="00AA40C0" w:rsidRDefault="00AA40C0" w:rsidP="00AA40C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40C0" w:rsidRPr="00AA40C0" w:rsidRDefault="00AA40C0" w:rsidP="00AA40C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AA40C0" w:rsidRPr="00AA40C0" w:rsidRDefault="00AA40C0" w:rsidP="00AA40C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4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с.Верх-Сузун</w:t>
      </w:r>
    </w:p>
    <w:p w:rsidR="00AA40C0" w:rsidRPr="00AA40C0" w:rsidRDefault="00AA40C0" w:rsidP="00AA4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__.__._____                                                                                                          № _</w:t>
      </w:r>
    </w:p>
    <w:p w:rsidR="00EC5E06" w:rsidRPr="00EC5E06" w:rsidRDefault="00EC5E06" w:rsidP="00EC5E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C5E06">
        <w:rPr>
          <w:rFonts w:ascii="Times New Roman" w:eastAsia="Times New Roman" w:hAnsi="Times New Roman" w:cs="Times New Roman"/>
          <w:color w:val="106BBE"/>
          <w:kern w:val="36"/>
          <w:sz w:val="28"/>
          <w:szCs w:val="28"/>
          <w:lang w:eastAsia="ru-RU"/>
        </w:rPr>
        <w:br/>
      </w:r>
      <w:r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прогнозе социально-экономического развития</w:t>
      </w:r>
    </w:p>
    <w:p w:rsidR="00EC5E06" w:rsidRPr="00EC5E06" w:rsidRDefault="00EC5E06" w:rsidP="00EC5E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Верх-Сузунского сельсовета Сузунского района  </w:t>
      </w:r>
    </w:p>
    <w:p w:rsidR="00EC5E06" w:rsidRPr="00EC5E06" w:rsidRDefault="00567191" w:rsidP="00EC5E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Новосибирской области  на 2020 г</w:t>
      </w:r>
      <w:r w:rsidR="00EC5E06"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од и       </w:t>
      </w:r>
    </w:p>
    <w:p w:rsidR="00EC5E06" w:rsidRPr="00EC5E06" w:rsidRDefault="00EC5E06" w:rsidP="00EC5E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плановый период 202</w:t>
      </w:r>
      <w:r w:rsidR="005671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</w:t>
      </w:r>
      <w:r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202</w:t>
      </w:r>
      <w:r w:rsidR="005671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</w:t>
      </w:r>
      <w:r w:rsidRPr="00EC5E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одов</w:t>
      </w: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EC5E06">
          <w:rPr>
            <w:rFonts w:ascii="Times New Roman" w:eastAsia="Calibri" w:hAnsi="Times New Roman" w:cs="Times New Roman"/>
            <w:sz w:val="28"/>
            <w:szCs w:val="28"/>
          </w:rPr>
          <w:t>статьей 173</w:t>
        </w:r>
      </w:hyperlink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EC5E06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18.12.2015 N 24-ОЗ "О планировании социально-экономического развития Новосибирской области", </w:t>
      </w:r>
      <w:r w:rsidR="00DD7318">
        <w:rPr>
          <w:rFonts w:ascii="Times New Roman" w:hAnsi="Times New Roman"/>
          <w:sz w:val="28"/>
          <w:szCs w:val="28"/>
        </w:rPr>
        <w:t xml:space="preserve">руководствуясь 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 xml:space="preserve">Прогнозом </w:t>
      </w:r>
      <w:r w:rsidR="00DD7318">
        <w:rPr>
          <w:rFonts w:ascii="Times New Roman" w:hAnsi="Times New Roman"/>
          <w:sz w:val="28"/>
          <w:szCs w:val="28"/>
        </w:rPr>
        <w:t xml:space="preserve"> 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>социально-экономического р</w:t>
      </w:r>
      <w:r w:rsidR="00567191">
        <w:rPr>
          <w:rFonts w:ascii="Times New Roman" w:hAnsi="Times New Roman"/>
          <w:sz w:val="28"/>
          <w:szCs w:val="28"/>
          <w:shd w:val="clear" w:color="auto" w:fill="FFFFFF"/>
        </w:rPr>
        <w:t>азвития Сузунского района на 2020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> год и плановый период 202</w:t>
      </w:r>
      <w:r w:rsidR="0056719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 xml:space="preserve"> и 202</w:t>
      </w:r>
      <w:r w:rsidR="0056719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 xml:space="preserve"> годов</w:t>
      </w:r>
      <w:r w:rsidR="00DD7318">
        <w:rPr>
          <w:rFonts w:ascii="Times New Roman" w:hAnsi="Times New Roman"/>
          <w:sz w:val="28"/>
          <w:szCs w:val="28"/>
        </w:rPr>
        <w:t xml:space="preserve">, </w:t>
      </w:r>
      <w:r w:rsidR="00DD7318" w:rsidRPr="00C10D4F">
        <w:rPr>
          <w:rFonts w:ascii="Times New Roman" w:hAnsi="Times New Roman"/>
          <w:sz w:val="28"/>
          <w:szCs w:val="28"/>
          <w:shd w:val="clear" w:color="auto" w:fill="FFFFFF"/>
        </w:rPr>
        <w:t xml:space="preserve">одобренном </w:t>
      </w:r>
      <w:r w:rsidR="00DD7318" w:rsidRPr="00C10D4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D7318" w:rsidRPr="00C10D4F">
        <w:rPr>
          <w:rFonts w:ascii="Times New Roman" w:hAnsi="Times New Roman"/>
          <w:sz w:val="28"/>
          <w:szCs w:val="28"/>
        </w:rPr>
        <w:t xml:space="preserve">постановлением </w:t>
      </w:r>
      <w:r w:rsidR="00DD7318" w:rsidRPr="00C10D4F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администрации Сузунского района от </w:t>
      </w:r>
      <w:r w:rsidR="00C10D4F">
        <w:rPr>
          <w:rFonts w:ascii="Times New Roman" w:hAnsi="Times New Roman"/>
          <w:sz w:val="28"/>
          <w:szCs w:val="28"/>
          <w:shd w:val="clear" w:color="auto" w:fill="FFFFFF"/>
        </w:rPr>
        <w:t>30 сентября 2019</w:t>
      </w:r>
      <w:r w:rsidR="00DD7318" w:rsidRPr="00C10D4F">
        <w:rPr>
          <w:rFonts w:ascii="Times New Roman" w:hAnsi="Times New Roman"/>
          <w:sz w:val="28"/>
          <w:szCs w:val="28"/>
          <w:shd w:val="clear" w:color="auto" w:fill="FFFFFF"/>
        </w:rPr>
        <w:t> г. N 3</w:t>
      </w:r>
      <w:r w:rsidR="00C10D4F">
        <w:rPr>
          <w:rFonts w:ascii="Times New Roman" w:hAnsi="Times New Roman"/>
          <w:sz w:val="28"/>
          <w:szCs w:val="28"/>
          <w:shd w:val="clear" w:color="auto" w:fill="FFFFFF"/>
        </w:rPr>
        <w:t>28</w:t>
      </w:r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, администрация Верх-Сузунского сельсовета Сузунского района Новосибирской области </w:t>
      </w:r>
      <w:proofErr w:type="gramEnd"/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8E50EB" w:rsidRDefault="00EC5E06" w:rsidP="00C10D4F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50EB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C5E06" w:rsidRPr="00EC5E06" w:rsidRDefault="00EC5E06" w:rsidP="00EC5E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Одобрить прилагаемый </w:t>
      </w:r>
      <w:hyperlink r:id="rId8" w:anchor="sub_1000#sub_1000" w:history="1">
        <w:r w:rsidRPr="00EC5E06">
          <w:rPr>
            <w:rFonts w:ascii="Times New Roman" w:eastAsia="Calibri" w:hAnsi="Times New Roman" w:cs="Times New Roman"/>
            <w:sz w:val="28"/>
            <w:szCs w:val="28"/>
          </w:rPr>
          <w:t>прогноз</w:t>
        </w:r>
      </w:hyperlink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Верх-Сузунского сельсовета Сузунского рай</w:t>
      </w:r>
      <w:r w:rsidR="00567191">
        <w:rPr>
          <w:rFonts w:ascii="Times New Roman" w:eastAsia="Calibri" w:hAnsi="Times New Roman" w:cs="Times New Roman"/>
          <w:sz w:val="28"/>
          <w:szCs w:val="28"/>
        </w:rPr>
        <w:t>она Новосибирской области на 2020</w:t>
      </w:r>
      <w:r>
        <w:rPr>
          <w:rFonts w:ascii="Times New Roman" w:eastAsia="Calibri" w:hAnsi="Times New Roman" w:cs="Times New Roman"/>
          <w:sz w:val="28"/>
          <w:szCs w:val="28"/>
        </w:rPr>
        <w:t> год и плановый период 202</w:t>
      </w:r>
      <w:r w:rsidR="00567191">
        <w:rPr>
          <w:rFonts w:ascii="Times New Roman" w:eastAsia="Calibri" w:hAnsi="Times New Roman" w:cs="Times New Roman"/>
          <w:sz w:val="28"/>
          <w:szCs w:val="28"/>
        </w:rPr>
        <w:t>1</w:t>
      </w:r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567191">
        <w:rPr>
          <w:rFonts w:ascii="Times New Roman" w:eastAsia="Calibri" w:hAnsi="Times New Roman" w:cs="Times New Roman"/>
          <w:sz w:val="28"/>
          <w:szCs w:val="28"/>
        </w:rPr>
        <w:t>2</w:t>
      </w:r>
      <w:r w:rsidRPr="00EC5E06">
        <w:rPr>
          <w:rFonts w:ascii="Times New Roman" w:eastAsia="Calibri" w:hAnsi="Times New Roman" w:cs="Times New Roman"/>
          <w:sz w:val="28"/>
          <w:szCs w:val="28"/>
        </w:rPr>
        <w:t> годов (далее - прогноз социально-экономического развития).</w:t>
      </w:r>
    </w:p>
    <w:p w:rsidR="00EC5E06" w:rsidRPr="00EC5E06" w:rsidRDefault="008E50EB" w:rsidP="00EC5E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0EB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  «Верх-Сузунский вестник» и разместить на официальном сайте администрации Верх-Сузунского сельсовета Сузунского района Новосибирской области </w:t>
      </w:r>
      <w:r w:rsidRPr="008E50EB"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  <w:r w:rsidR="00EC5E06" w:rsidRPr="00EC5E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4"/>
      <w:bookmarkEnd w:id="0"/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EC5E06">
        <w:rPr>
          <w:rFonts w:ascii="Times New Roman" w:eastAsia="Calibri" w:hAnsi="Times New Roman" w:cs="Times New Roman"/>
          <w:sz w:val="28"/>
          <w:szCs w:val="28"/>
        </w:rPr>
        <w:t>Конт</w:t>
      </w:r>
      <w:r w:rsidR="00567191">
        <w:rPr>
          <w:rFonts w:ascii="Times New Roman" w:eastAsia="Calibri" w:hAnsi="Times New Roman" w:cs="Times New Roman"/>
          <w:sz w:val="28"/>
          <w:szCs w:val="28"/>
        </w:rPr>
        <w:t>роль за</w:t>
      </w:r>
      <w:proofErr w:type="gramEnd"/>
      <w:r w:rsidR="0056719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</w:t>
      </w:r>
      <w:r w:rsidRPr="00EC5E06">
        <w:rPr>
          <w:rFonts w:ascii="Times New Roman" w:eastAsia="Calibri" w:hAnsi="Times New Roman" w:cs="Times New Roman"/>
          <w:sz w:val="28"/>
          <w:szCs w:val="28"/>
        </w:rPr>
        <w:t>остановления  оставляю за собой.</w:t>
      </w:r>
    </w:p>
    <w:bookmarkEnd w:id="1"/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Глава Верх-Сузунского сельсовета </w:t>
      </w:r>
    </w:p>
    <w:p w:rsidR="00EC5E06" w:rsidRP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E06">
        <w:rPr>
          <w:rFonts w:ascii="Times New Roman" w:eastAsia="Calibri" w:hAnsi="Times New Roman" w:cs="Times New Roman"/>
          <w:sz w:val="28"/>
          <w:szCs w:val="28"/>
        </w:rPr>
        <w:t>Сузунского района Новосибирской области                                           И.Ф. Ермаков</w:t>
      </w: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318" w:rsidRDefault="00DD7318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7191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_Toc460227787"/>
      <w:bookmarkStart w:id="3" w:name="_Toc460227932"/>
      <w:r w:rsidRPr="00EC5E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</w:p>
    <w:p w:rsidR="00EC5E06" w:rsidRPr="008B3F28" w:rsidRDefault="00DD7318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EC5E06" w:rsidRPr="008B3F28" w:rsidRDefault="00DD7318" w:rsidP="00DD7318">
      <w:pPr>
        <w:keepNext/>
        <w:spacing w:after="0" w:line="20" w:lineRule="atLeast"/>
        <w:jc w:val="right"/>
        <w:outlineLvl w:val="1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B3F28">
        <w:rPr>
          <w:rFonts w:ascii="Times New Roman" w:eastAsia="Calibri" w:hAnsi="Times New Roman" w:cs="Times New Roman"/>
          <w:bCs/>
          <w:iCs/>
          <w:sz w:val="24"/>
          <w:szCs w:val="24"/>
        </w:rPr>
        <w:t>к постановлению</w:t>
      </w:r>
      <w:r w:rsidR="00EC5E06" w:rsidRPr="008B3F2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администрации</w:t>
      </w:r>
    </w:p>
    <w:p w:rsidR="00EC5E06" w:rsidRPr="008B3F28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>Верх-Сузунского сельсовета</w:t>
      </w:r>
    </w:p>
    <w:p w:rsidR="00704317" w:rsidRPr="008B3F28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 Сузунского района </w:t>
      </w:r>
    </w:p>
    <w:p w:rsidR="00EC5E06" w:rsidRPr="008B3F28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:rsidR="00EC5E06" w:rsidRPr="008B3F28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17F9A">
        <w:rPr>
          <w:rFonts w:ascii="Times New Roman" w:eastAsia="Calibri" w:hAnsi="Times New Roman" w:cs="Times New Roman"/>
          <w:sz w:val="24"/>
          <w:szCs w:val="24"/>
        </w:rPr>
        <w:t>_________</w:t>
      </w:r>
      <w:r w:rsidR="008B3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E17F9A">
        <w:rPr>
          <w:rFonts w:ascii="Times New Roman" w:eastAsia="Calibri" w:hAnsi="Times New Roman" w:cs="Times New Roman"/>
          <w:sz w:val="24"/>
          <w:szCs w:val="24"/>
        </w:rPr>
        <w:t>__</w:t>
      </w:r>
      <w:bookmarkStart w:id="4" w:name="_GoBack"/>
      <w:bookmarkEnd w:id="4"/>
    </w:p>
    <w:p w:rsidR="00EC5E06" w:rsidRPr="008B3F28" w:rsidRDefault="00EC5E06" w:rsidP="00DD7318">
      <w:pPr>
        <w:keepNext/>
        <w:spacing w:after="0" w:line="20" w:lineRule="atLeast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EC5E06" w:rsidRPr="008B3F28" w:rsidRDefault="00EC5E06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bookmarkEnd w:id="3"/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 социально-экономического развития Верх-Сузунского сельсовета Сузунского  рай</w:t>
      </w:r>
      <w:r w:rsidR="00567191"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она Новосибирской области на 2020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567191"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567191"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318" w:rsidRPr="008B3F28" w:rsidRDefault="00DD7318" w:rsidP="00DD731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F28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Верх-Сузунского сельсовета Сузунского райо</w:t>
      </w:r>
      <w:r w:rsidR="00C10D4F" w:rsidRPr="008B3F28">
        <w:rPr>
          <w:rFonts w:ascii="Times New Roman" w:hAnsi="Times New Roman" w:cs="Times New Roman"/>
          <w:sz w:val="24"/>
          <w:szCs w:val="24"/>
        </w:rPr>
        <w:t>на Новосибирской области  на 2020</w:t>
      </w:r>
      <w:r w:rsidRPr="008B3F28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10D4F" w:rsidRPr="008B3F28">
        <w:rPr>
          <w:rFonts w:ascii="Times New Roman" w:hAnsi="Times New Roman" w:cs="Times New Roman"/>
          <w:sz w:val="24"/>
          <w:szCs w:val="24"/>
        </w:rPr>
        <w:t>1 и 2022</w:t>
      </w:r>
      <w:r w:rsidRPr="008B3F28">
        <w:rPr>
          <w:rFonts w:ascii="Times New Roman" w:hAnsi="Times New Roman" w:cs="Times New Roman"/>
          <w:sz w:val="24"/>
          <w:szCs w:val="24"/>
        </w:rPr>
        <w:t xml:space="preserve"> годов разработан в соответствии </w:t>
      </w:r>
      <w:hyperlink r:id="rId9" w:history="1">
        <w:r w:rsidRPr="008B3F28">
          <w:rPr>
            <w:rFonts w:ascii="Times New Roman" w:hAnsi="Times New Roman" w:cs="Times New Roman"/>
            <w:sz w:val="24"/>
            <w:szCs w:val="24"/>
          </w:rPr>
          <w:t>статьи 173</w:t>
        </w:r>
      </w:hyperlink>
      <w:r w:rsidRPr="008B3F2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 на основе анализа тенденций развития экономики и социальной сферы за 9 месяцев 201</w:t>
      </w:r>
      <w:r w:rsidR="00567191" w:rsidRPr="008B3F28">
        <w:rPr>
          <w:rFonts w:ascii="Times New Roman" w:hAnsi="Times New Roman" w:cs="Times New Roman"/>
          <w:sz w:val="24"/>
          <w:szCs w:val="24"/>
        </w:rPr>
        <w:t>9</w:t>
      </w:r>
      <w:r w:rsidRPr="008B3F28">
        <w:rPr>
          <w:rFonts w:ascii="Times New Roman" w:hAnsi="Times New Roman" w:cs="Times New Roman"/>
          <w:sz w:val="24"/>
          <w:szCs w:val="24"/>
        </w:rPr>
        <w:t xml:space="preserve"> года, исходя из целей и задач Стратегии социально-экономического развития Новосибирской области на период до 2025 года, утвержденной постановлением Губернатора</w:t>
      </w:r>
      <w:proofErr w:type="gramEnd"/>
      <w:r w:rsidRPr="008B3F28">
        <w:rPr>
          <w:rFonts w:ascii="Times New Roman" w:hAnsi="Times New Roman" w:cs="Times New Roman"/>
          <w:sz w:val="24"/>
          <w:szCs w:val="24"/>
        </w:rPr>
        <w:t xml:space="preserve"> Новосибирской области от 03.12.2007 № 474.</w:t>
      </w:r>
    </w:p>
    <w:p w:rsidR="00DD7318" w:rsidRPr="008B3F28" w:rsidRDefault="00DD7318" w:rsidP="00DD731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F28">
        <w:rPr>
          <w:rFonts w:ascii="Times New Roman" w:hAnsi="Times New Roman" w:cs="Times New Roman"/>
          <w:sz w:val="24"/>
          <w:szCs w:val="24"/>
        </w:rPr>
        <w:t xml:space="preserve">При подготовке прогноза были учтены основные параметры прогноза социально-экономического развития </w:t>
      </w:r>
      <w:r w:rsidR="00567191"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>Сузунского района на 2020</w:t>
      </w:r>
      <w:r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> год и плановый период 202</w:t>
      </w:r>
      <w:r w:rsidR="00567191"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 w:rsidR="00567191"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годов.</w:t>
      </w:r>
    </w:p>
    <w:p w:rsidR="00DD7318" w:rsidRPr="008B3F28" w:rsidRDefault="00DD7318" w:rsidP="00DD7318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D7318" w:rsidRPr="008B3F28" w:rsidRDefault="00DD7318" w:rsidP="00DD7318">
      <w:pPr>
        <w:spacing w:after="0" w:line="20" w:lineRule="atLeast"/>
        <w:ind w:left="36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 достигнутого уровня социально – экономического развития Верх-Сузунского сельсовета Сузунского района за период 2017-2018 годов.</w:t>
      </w:r>
    </w:p>
    <w:p w:rsidR="00DD7318" w:rsidRPr="008B3F28" w:rsidRDefault="00DD7318" w:rsidP="00DD7318">
      <w:pPr>
        <w:spacing w:after="0" w:line="2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поселения общей площадью 19198 га  расположена  в юго-восточной части  Новосибирской области на расстоянии 204 км от областного центра  города Новосибирска, в 12 км от районного центра Сузун и в 18 км от ближайшей железнодорожной станции.</w:t>
      </w:r>
    </w:p>
    <w:p w:rsidR="00DD7318" w:rsidRPr="008B3F28" w:rsidRDefault="00DD7318" w:rsidP="00DD731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расположено 2 </w:t>
      </w:r>
      <w:proofErr w:type="gram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</w:t>
      </w:r>
      <w:proofErr w:type="gram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пункта: село Верх-Сузун и д. Камышенка. Численность населения  на 01.01.201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составила 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 w:rsidR="00567191"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Все население сельское. Этнический состав населения следующий: русские, немцы, татары, украинцы, мордва, чуваши.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Одними из факторов, ограничивающих развитие </w:t>
      </w: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Верх-Сузунского сельсовета Сузунского района Новосибирской области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является: наличие безработицы (2,1 % от трудоспособного населения), отсутствие кадров необходимой квалификации, недостаточность финансовых ресурсов, низкая инвестиционная привлекательность, отсутствие рабочих мест.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поселения нет базового предприятия. Специализацией является сельское хозяйство. Данным видом деятельности занимаются ООО «Агро» и 45 личных подсобных хозяйств. Объём производства сельскохозяйственной продукции в 201</w:t>
      </w:r>
      <w:r w:rsidR="00567191"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составил, по оценке, </w:t>
      </w:r>
      <w:r w:rsidR="009A4037"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11,2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млн. руб. В течение двух лет по причине недостатка кормов для животноводства произошло резкое снижение частного подворья  на селе, особенно поголовье </w:t>
      </w:r>
      <w:proofErr w:type="gramStart"/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крупно-рогатого</w:t>
      </w:r>
      <w:proofErr w:type="gramEnd"/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скота.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работа по упорядочению и использованию земель на территории поселения, а именно: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Дольщики земельных паев определили свои наделы в аренду (небольшая часть продали).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поселения находится 1 общеобразовательное учреждение – МКОУ «Верх-Сузунская СОШ»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которое входит структурное подразделение – дошкольная группа.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 с. Верх-Сузун, имеет одно здание, обучение осуществляется с 1 по 9 классы в одну смену. Для обеспечения равных возможностей для детей из малых сел организован ежедневный подвоз учащихся из д. Камышенка. В МКОУ «Верх-Сузунская СОШ» на 01.09.201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 w:rsidR="009A4037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обучается 59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учеников.</w:t>
      </w:r>
    </w:p>
    <w:p w:rsidR="00DD7318" w:rsidRPr="008B3F28" w:rsidRDefault="00DD7318" w:rsidP="00DD7318">
      <w:pPr>
        <w:spacing w:after="0" w:line="2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школе и дошкольной группе имеется два  спортивных зала. Имеется 1 прогулочная веранда, 1 домик, спортивная площадка с элементами спортивного оборудования, цветники, пришкольный огород, игровые площадки. Проектная мощность дошкольной группы 30 детей, в настоящее время списочный </w:t>
      </w:r>
      <w:r w:rsidR="009A4037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15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поселения обслуживают 2  учреждения здравоохранения – это фельдшерско-акушерские пункты, которые могут одновременно принять 25 человек.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населенном пункте поселения имеются учреждения культуры, библиотека с книжным фондом – </w:t>
      </w:r>
      <w:r w:rsidR="00CA3F05"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9500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 книг. Основными направлениями в деятельности учреждений культуры является: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духовных и культурно-исторических ценностей;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реального доступа населения к ним;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культурной жизни сельского поселения.</w:t>
      </w:r>
    </w:p>
    <w:p w:rsidR="00DD7318" w:rsidRPr="008B3F28" w:rsidRDefault="00DD7318" w:rsidP="00DD731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201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начала строительства крупных объектов в поселении не предусматривалось. </w:t>
      </w:r>
    </w:p>
    <w:p w:rsidR="00DD7318" w:rsidRPr="008B3F28" w:rsidRDefault="00CA3F05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Последнее </w:t>
      </w:r>
      <w:proofErr w:type="spellStart"/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стоительство</w:t>
      </w:r>
      <w:proofErr w:type="spellEnd"/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было в 2018 и</w:t>
      </w:r>
      <w:r w:rsidR="00DD7318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введено 44,8 кв. м. жилья, в том числе 44,8 кв. м. построено населением за счет собственных и заемных средств. </w:t>
      </w:r>
    </w:p>
    <w:p w:rsidR="00DD7318" w:rsidRPr="008B3F28" w:rsidRDefault="00DD7318" w:rsidP="00DD7318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Значительный рост цен на товары в течение 201</w:t>
      </w:r>
      <w:r w:rsidR="00567191"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</w:t>
      </w:r>
      <w:r w:rsidR="00567191"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гг. – это основной фактор, который продолжает сдерживать активное развитие потребительского рынка.</w:t>
      </w:r>
    </w:p>
    <w:p w:rsidR="00DD7318" w:rsidRPr="008B3F28" w:rsidRDefault="00DD7318" w:rsidP="00DD7318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В текущем году  в поселении  отмечается замедление  динамики объёмов розничного товарооборота, оборота общественного питания и платных услуг населению.</w:t>
      </w:r>
    </w:p>
    <w:p w:rsidR="00DD7318" w:rsidRPr="008B3F28" w:rsidRDefault="00DD7318" w:rsidP="00DD7318">
      <w:pPr>
        <w:spacing w:after="0" w:line="20" w:lineRule="atLeast"/>
        <w:ind w:firstLine="7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среднемесячной номинальной заработной платы по полному кругу предприятий (по предварительным данным) в поселении  вырастет по итогам 201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1 % и составит </w:t>
      </w:r>
      <w:r w:rsidR="009A4037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17969,00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DD7318" w:rsidRPr="008B3F28" w:rsidRDefault="00DD7318" w:rsidP="00DD7318">
      <w:pPr>
        <w:spacing w:after="0" w:line="20" w:lineRule="atLeast"/>
        <w:ind w:firstLine="7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5374" w:rsidRPr="008B3F28" w:rsidRDefault="00DD7318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Сохранены все меры поддержки </w:t>
      </w:r>
      <w:proofErr w:type="gramStart"/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предпринимательской</w:t>
      </w:r>
      <w:proofErr w:type="gramEnd"/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деятельности, оказывается содействие в создании новых рабочих мест и расширении </w:t>
      </w:r>
      <w:proofErr w:type="spellStart"/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E7C11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D7318" w:rsidRPr="008B3F28" w:rsidRDefault="00BE7C11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С 20</w:t>
      </w:r>
      <w:r w:rsidR="00E53644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15 года утверждена</w:t>
      </w:r>
      <w:r w:rsidR="00214C32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муниципальная программа развития субъектов малого и среднего предпринимательства на территории Верх-Сузунского сельсовета Сузунского района Новосибирской области</w:t>
      </w:r>
      <w:r w:rsidR="00E53644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F5374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направленная на с</w:t>
      </w:r>
      <w:r w:rsidR="009F5374" w:rsidRPr="008B3F28">
        <w:rPr>
          <w:rFonts w:ascii="Times New Roman" w:hAnsi="Times New Roman" w:cs="Times New Roman"/>
          <w:kern w:val="2"/>
          <w:sz w:val="24"/>
          <w:szCs w:val="24"/>
        </w:rPr>
        <w:t xml:space="preserve">одействие в участии субъектов малого и среднего предпринимательства в </w:t>
      </w:r>
      <w:proofErr w:type="spellStart"/>
      <w:r w:rsidR="009F5374" w:rsidRPr="008B3F28">
        <w:rPr>
          <w:rFonts w:ascii="Times New Roman" w:hAnsi="Times New Roman" w:cs="Times New Roman"/>
          <w:kern w:val="2"/>
          <w:sz w:val="24"/>
          <w:szCs w:val="24"/>
        </w:rPr>
        <w:t>выставочно</w:t>
      </w:r>
      <w:proofErr w:type="spellEnd"/>
      <w:r w:rsidR="009F5374" w:rsidRPr="008B3F28">
        <w:rPr>
          <w:rFonts w:ascii="Times New Roman" w:hAnsi="Times New Roman" w:cs="Times New Roman"/>
          <w:kern w:val="2"/>
          <w:sz w:val="24"/>
          <w:szCs w:val="24"/>
        </w:rPr>
        <w:t>-ярмарочной деятельности с целью развития межмуниципальных контактов.</w:t>
      </w:r>
    </w:p>
    <w:p w:rsidR="00DD7318" w:rsidRPr="008B3F28" w:rsidRDefault="00DD7318" w:rsidP="00DD7318">
      <w:pPr>
        <w:spacing w:after="0" w:line="20" w:lineRule="atLeast"/>
        <w:ind w:firstLine="7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факторов и ограничений экономического роста Верх-Сузунского сельсовета Сузунского района на среднесрочный период.</w:t>
      </w:r>
    </w:p>
    <w:p w:rsidR="00DD7318" w:rsidRPr="008B3F28" w:rsidRDefault="00DD7318" w:rsidP="00DD7318">
      <w:pPr>
        <w:spacing w:after="0" w:line="20" w:lineRule="atLeast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MS Mincho" w:hAnsi="Times New Roman" w:cs="Times New Roman"/>
          <w:sz w:val="24"/>
          <w:szCs w:val="24"/>
          <w:lang w:eastAsia="ru-RU"/>
        </w:rPr>
        <w:t>К основным факторам и ограничениям, сдерживающим социально-экономическое развитие поселения в среднесрочном периоде, относятся:</w:t>
      </w:r>
    </w:p>
    <w:p w:rsidR="00DD7318" w:rsidRPr="008B3F28" w:rsidRDefault="00DD7318" w:rsidP="00DD7318">
      <w:pPr>
        <w:numPr>
          <w:ilvl w:val="1"/>
          <w:numId w:val="8"/>
        </w:numPr>
        <w:spacing w:after="0" w:line="20" w:lineRule="atLeast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уровень благосостояния населения</w:t>
      </w:r>
    </w:p>
    <w:p w:rsidR="00DD7318" w:rsidRPr="008B3F28" w:rsidRDefault="00DD7318" w:rsidP="00DD7318">
      <w:pPr>
        <w:widowControl w:val="0"/>
        <w:numPr>
          <w:ilvl w:val="1"/>
          <w:numId w:val="8"/>
        </w:numPr>
        <w:spacing w:after="0" w:line="20" w:lineRule="atLeast"/>
        <w:contextualSpacing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eastAsia="ru-RU"/>
        </w:rPr>
      </w:pPr>
      <w:r w:rsidRPr="008B3F28">
        <w:rPr>
          <w:rFonts w:ascii="Times New Roman" w:eastAsia="MS Mincho" w:hAnsi="Times New Roman" w:cs="Times New Roman"/>
          <w:spacing w:val="-6"/>
          <w:sz w:val="24"/>
          <w:szCs w:val="24"/>
          <w:lang w:eastAsia="ru-RU"/>
        </w:rPr>
        <w:t xml:space="preserve"> ситуация на рынке труда</w:t>
      </w:r>
    </w:p>
    <w:p w:rsidR="00DD7318" w:rsidRPr="008B3F28" w:rsidRDefault="00DD7318" w:rsidP="00DD7318">
      <w:pPr>
        <w:numPr>
          <w:ilvl w:val="1"/>
          <w:numId w:val="8"/>
        </w:numPr>
        <w:spacing w:after="0" w:line="20" w:lineRule="atLeast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MS Mincho" w:hAnsi="Times New Roman" w:cs="Times New Roman"/>
          <w:spacing w:val="-6"/>
          <w:sz w:val="24"/>
          <w:szCs w:val="24"/>
          <w:lang w:eastAsia="ru-RU"/>
        </w:rPr>
        <w:t xml:space="preserve"> уровень развития инфраструктуры</w:t>
      </w:r>
    </w:p>
    <w:p w:rsidR="00DD7318" w:rsidRPr="008B3F28" w:rsidRDefault="00DD7318" w:rsidP="00DD7318">
      <w:pPr>
        <w:spacing w:after="0" w:line="2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 социально – экономического развития Верх-Сузунского сел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ьсовета Сузунского района на 2020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и период  202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DD7318" w:rsidRPr="008B3F28" w:rsidRDefault="00DD7318" w:rsidP="00DD7318">
      <w:pPr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проведенной оценки социально-экономического развития муниципального образования Верх-Сузунского сельсовета за предшествующие годы, анализа основных проблем, решения задач и достижения, поставленных  в среднесрочном плане социально-экономического развития В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ерх-Сузунского сельсовета на 2020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целей, экономика и социальная сфера муниципального образования будет характеризоваться: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развитие важнейших конкурентных позиций Верх-Сузунского сельсовета, обеспечение устойчивого роста экономики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счет: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привлечение средств федерального и областного бюджетов с целью строительства и </w:t>
      </w:r>
      <w:proofErr w:type="gram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</w:t>
      </w:r>
      <w:proofErr w:type="gram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условий и стимулирование развития действующих промышленных предприятий района;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модернизация, расширение или создание высокоэффективных сельскохозяйственных производств, животноводческих комплексов;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новых отраслей экономики, в том числе туризма и смежных с ним направлений платных услуг;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формирования и размещения туристско-рекреационных объектов;</w:t>
      </w:r>
    </w:p>
    <w:p w:rsidR="00DD7318" w:rsidRPr="008B3F28" w:rsidRDefault="00DD7318" w:rsidP="00DD7318">
      <w:pPr>
        <w:spacing w:after="0" w:line="20" w:lineRule="atLeast"/>
        <w:ind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повышение инвестиционной привлекательности Верх-Сузунского сельсовета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счет:</w:t>
      </w:r>
    </w:p>
    <w:p w:rsidR="00DD7318" w:rsidRPr="008B3F28" w:rsidRDefault="00DD7318" w:rsidP="00DD7318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условий для формирования рынка земельных участков для предоставления их застройщикам на конкурсной основе;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демографической ситуации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миграционным  и естественным приростом населения муниципального образования;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здравоохранения -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укреплением материально-технической базы учреждений здравоохранения, улучшением качества оказания медицинской помощи населению, увеличение продолжительности жизни, сокращение естественной убыли населения;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культуры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 и развитием культурного потенциала и наследия поселения, укреплением материальной базы и технической оснащенности учреждений культуры, повышением уровня проведения культурно–досуговых мероприятий, повышением уровня библиотечного обслуживания населения;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физической культуры и спорта –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развитием массовой физической культуры и спорта, формированием ценностей здоровья и здорового образа жизни у населения муниципального образования, созданием условий для занятий физической культурой и спортом;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молодежной политики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повышением трудовой занятости молодежи;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занятости населения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повышением уровня занятости, сокращением уровня безработицы, улучшением материального благосостояния населения;</w:t>
      </w:r>
    </w:p>
    <w:p w:rsidR="00DD7318" w:rsidRPr="008B3F28" w:rsidRDefault="00DD7318" w:rsidP="00DD7318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обеспечение поддержки социально незащищенных слоев населения, семей, оказавшихся в трудной жизненной ситуации:</w:t>
      </w:r>
    </w:p>
    <w:p w:rsidR="00DD7318" w:rsidRPr="008B3F28" w:rsidRDefault="00DD7318" w:rsidP="00DD7318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адресной помощи семьям, инвалидам, престарелым гражданам и безработным;</w:t>
      </w:r>
    </w:p>
    <w:p w:rsidR="00DD7318" w:rsidRPr="008B3F28" w:rsidRDefault="00DD7318" w:rsidP="00DD7318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</w:t>
      </w:r>
      <w:r w:rsidRPr="008B3F2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ормирование современного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качественного и доступного жилого фонда, обеспечение устойчивости и надежности функционирования систем </w:t>
      </w:r>
      <w:r w:rsidRPr="008B3F2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жизнеобеспечения, коммунальной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3F2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сферы</w:t>
      </w:r>
      <w:r w:rsidRPr="008B3F2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 счет: </w:t>
      </w:r>
    </w:p>
    <w:p w:rsidR="00DD7318" w:rsidRPr="008B3F28" w:rsidRDefault="00DD7318" w:rsidP="00DD7318">
      <w:pPr>
        <w:tabs>
          <w:tab w:val="num" w:pos="72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повышения надежности инженерно-технических систем жилищно-коммунального хозяйства, обеспечения их бесперебойной работы, повышения качества предоставляемых жилищно-коммунальных услуг;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развития конкурентных отношений в сфере управления многоквартирным жилищным фондом, развития инициативы собственников жилья; 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благоустройству населенных пунктов.</w:t>
      </w:r>
    </w:p>
    <w:p w:rsidR="00DD7318" w:rsidRPr="008B3F28" w:rsidRDefault="00DD7318" w:rsidP="00DD7318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сельского хозяйства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увеличением объемов производства сельскохозяйственной продукции;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 жилищно-коммунального хозяйства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достижением надежности и устойчивости функционирования жилищно-коммунального хозяйства Верх-Сузунского сельсовета, улучшением качества предоставляемых услуг при снижении издержек на их производство;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обеспечения законности и правопорядка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повышением уровня безопасности населения, обеспечением правопорядка, сокращением уровня преступности на территории муниципального образования;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обеспечение роста налогового потенциала и повышение уровня обеспеченности доходной базы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совершенствования системы учета налоговых обязательств, укрепления налоговой дисциплины, расширения налоговой базы и неналоговых поступлений.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расширения малого предпринимательства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созданием условий для развития предпринимательской деятельности, подготовкой и распространением инвестиционной привлекательности территории муниципального образования для увеличения инвестиционной активности индивидуальных предпринимателей и обеспечения инвестиционных вложений;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области организации и проведения мероприятий по ГО и ЧС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первичных мер пожарной безопасности в границах населенных пунктов муниципального образования, защитой населения и территории муниципального образования от чрезвычайных ситуаций природного и техногенного характера.</w:t>
      </w:r>
    </w:p>
    <w:p w:rsidR="00DD7318" w:rsidRPr="008B3F28" w:rsidRDefault="00DD7318" w:rsidP="00DD7318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совершенствование государственного и муниципального управления процессами социально-экономического развития района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счет:</w:t>
      </w:r>
    </w:p>
    <w:p w:rsidR="00DD7318" w:rsidRPr="008B3F28" w:rsidRDefault="00DD7318" w:rsidP="00DD7318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открытости деятельности органов местного самоуправления, обеспечение прозрачности процесса принятия решений на местном уровне и результатов исполнения решений.</w:t>
      </w:r>
    </w:p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 прогноза  социально – экономического развития Верх-Сузунского сел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ьсовета Сузунского района на 2020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и период  202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2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75"/>
        <w:gridCol w:w="1418"/>
        <w:gridCol w:w="1135"/>
        <w:gridCol w:w="1217"/>
        <w:gridCol w:w="1238"/>
        <w:gridCol w:w="1255"/>
      </w:tblGrid>
      <w:tr w:rsidR="00DD7318" w:rsidRPr="008B3F28" w:rsidTr="00EF0B3A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Оценка 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</w:t>
            </w:r>
          </w:p>
        </w:tc>
      </w:tr>
      <w:tr w:rsidR="00DD7318" w:rsidRPr="008B3F28" w:rsidTr="00EF0B3A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9A403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</w:t>
            </w:r>
            <w:r w:rsidR="009A4037"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9A403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</w:t>
            </w:r>
            <w:r w:rsidR="009A4037"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9A4037" w:rsidP="009A403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9A403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 w:rsidR="009A4037"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9A403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 w:rsidR="009A4037"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DD7318" w:rsidRPr="008B3F28" w:rsidTr="00EF0B3A">
        <w:trPr>
          <w:trHeight w:val="4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DD7318" w:rsidRPr="008B3F28" w:rsidRDefault="009F5374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сельского хозяйства,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DD7318" w:rsidRPr="008B3F28" w:rsidTr="00EF0B3A">
        <w:trPr>
          <w:trHeight w:val="44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физического объема, </w:t>
            </w: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18" w:rsidRPr="008B3F28" w:rsidRDefault="00BC6B0D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8F6D53" w:rsidRPr="008B3F28" w:rsidTr="00EF0B3A">
        <w:trPr>
          <w:trHeight w:val="4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F6D53" w:rsidRPr="008B3F28" w:rsidRDefault="00704317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3" w:rsidRPr="008B3F28" w:rsidRDefault="008F6D53" w:rsidP="008F6D5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торговли, млн. рублей,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8F6D53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8F6D53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8F6D53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8F6D53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BC6B0D" w:rsidP="00BC6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21,50</w:t>
            </w:r>
          </w:p>
        </w:tc>
      </w:tr>
      <w:tr w:rsidR="008F6D53" w:rsidRPr="008B3F28" w:rsidTr="00EF0B3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F6D53" w:rsidRPr="008B3F28" w:rsidRDefault="008F6D53" w:rsidP="008F6D5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D53" w:rsidRPr="008B3F28" w:rsidRDefault="008F6D53" w:rsidP="008F6D5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физического объема, </w:t>
            </w: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8F6D53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8F6D53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8F6D53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8F6D53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53" w:rsidRPr="008B3F28" w:rsidRDefault="00BC6B0D" w:rsidP="008F6D5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290B54" w:rsidRPr="008B3F28" w:rsidTr="00EF0B3A">
        <w:trPr>
          <w:trHeight w:val="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90B54" w:rsidRPr="008B3F28" w:rsidRDefault="00704317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463BCC" w:rsidP="00ED1C5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90B54"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D1C52"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5875D6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A45CFF" w:rsidP="00ED1C5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ED1C52"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ED1C52" w:rsidP="00ED1C5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ED1C52" w:rsidP="00A45C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</w:tr>
      <w:tr w:rsidR="00290B54" w:rsidRPr="008B3F28" w:rsidTr="00EF0B3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физического объема, </w:t>
            </w: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ED1C52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A45CFF" w:rsidP="00ED1C5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</w:t>
            </w:r>
            <w:r w:rsidR="00ED1C52"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ED1C52" w:rsidP="00A45CF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A45CFF"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4" w:rsidRPr="008B3F28" w:rsidRDefault="00A45CFF" w:rsidP="00ED1C5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D1C52"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0B54" w:rsidRPr="008B3F28" w:rsidTr="00EF0B3A">
        <w:trPr>
          <w:trHeight w:val="9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90B54" w:rsidRPr="008B3F28" w:rsidRDefault="00704317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фонд оплаты труда (начисленный работникам), млн. рублей</w:t>
            </w:r>
          </w:p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предыдущему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18,384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20,788</w:t>
            </w:r>
          </w:p>
        </w:tc>
      </w:tr>
      <w:tr w:rsidR="00290B54" w:rsidRPr="008B3F28" w:rsidTr="00EF0B3A">
        <w:trPr>
          <w:trHeight w:val="8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290B54" w:rsidRPr="008B3F28" w:rsidTr="00EF0B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90B54" w:rsidRPr="008B3F28" w:rsidRDefault="00704317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номинальная заработная плата по полному кругу предприятий, 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F8708D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F8708D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21716,9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EF0B3A" w:rsidP="00EF0B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21934,0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EF0B3A" w:rsidP="00F8708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22153,3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EF0B3A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22374,8</w:t>
            </w:r>
          </w:p>
        </w:tc>
      </w:tr>
      <w:tr w:rsidR="00290B54" w:rsidRPr="008B3F28" w:rsidTr="00EF0B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90B54" w:rsidRPr="008B3F28" w:rsidRDefault="00704317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жилья,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A45CFF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A45CFF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54" w:rsidRPr="008B3F28" w:rsidRDefault="00290B54" w:rsidP="00290B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конкурентоспособной экономики.</w:t>
      </w:r>
    </w:p>
    <w:p w:rsidR="00DD7318" w:rsidRPr="008B3F28" w:rsidRDefault="00DD7318" w:rsidP="00DD7318">
      <w:pPr>
        <w:spacing w:after="0" w:line="2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промышленного производства на территории В</w:t>
      </w:r>
      <w:r w:rsidR="008F5B2E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ерх-Сузунского сельсовета на 2020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F5B2E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предвидится.</w:t>
      </w:r>
    </w:p>
    <w:p w:rsidR="00DD7318" w:rsidRPr="008B3F28" w:rsidRDefault="00DD7318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развитию сельскохозяйственного производства позволит к концу 202</w:t>
      </w:r>
      <w:r w:rsidR="008F5B2E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довести объемы валовой продукции сельского хозяйства в стоимостном выражении до </w:t>
      </w:r>
      <w:r w:rsidR="00A45CFF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9,2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 рублей, прирост объемов сельскохозяйственного производства в сопоставимой оценке составит </w:t>
      </w:r>
      <w:r w:rsidR="00F8708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113,6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к уровню 201</w:t>
      </w:r>
      <w:r w:rsidR="00F8708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5058D" w:rsidRPr="008B3F28" w:rsidRDefault="00F8708D" w:rsidP="00050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 подал заявку</w:t>
      </w:r>
      <w:r w:rsidR="0005058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конкурсе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</w:t>
      </w:r>
      <w:r w:rsidR="0005058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05058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ведущи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5058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личное подсобное хозяйство на создание и развитие крестьянского (фермерского) хозяйства (грант </w:t>
      </w:r>
      <w:proofErr w:type="spellStart"/>
      <w:r w:rsidR="0005058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Агростартап</w:t>
      </w:r>
      <w:proofErr w:type="spellEnd"/>
      <w:r w:rsidR="0005058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D7318" w:rsidRPr="008B3F28" w:rsidRDefault="00DD7318" w:rsidP="00DD7318">
      <w:pPr>
        <w:spacing w:after="0" w:line="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потребительского рынка будет зависеть от темпов роста денежных доходов населения и ежегодного роста индекса потребительских цен.</w:t>
      </w:r>
    </w:p>
    <w:p w:rsidR="00DD7318" w:rsidRPr="008B3F28" w:rsidRDefault="00DD7318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увеличение в общем объеме розничного товарооборота доли розничного товарооборота субъектов малого, среднего предпринимательства и сокращение доли товарооборота на рынках.</w:t>
      </w:r>
    </w:p>
    <w:p w:rsidR="00DD7318" w:rsidRPr="008B3F28" w:rsidRDefault="00BC6B0D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DD7318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ожидается увеличение о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борота розничной торговли до 215</w:t>
      </w:r>
      <w:r w:rsidR="00DD7318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00 тыс. рублей, что в сопоставимых ценах относительно 201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D7318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составит </w:t>
      </w:r>
      <w:r w:rsidR="00995E93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7318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DD7318" w:rsidRPr="008B3F28" w:rsidRDefault="00DD7318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прогнозу в 202</w:t>
      </w:r>
      <w:r w:rsidR="00995E93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объем платных услуг населению вырастет на </w:t>
      </w:r>
      <w:r w:rsidR="00ED1C52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в сопоставимых ценах к уровню 201</w:t>
      </w:r>
      <w:r w:rsidR="00995E93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жилищного строительства и ЖКХ.</w:t>
      </w:r>
    </w:p>
    <w:p w:rsidR="00DD7318" w:rsidRPr="008B3F28" w:rsidRDefault="00DD7318" w:rsidP="00DD7318">
      <w:pPr>
        <w:tabs>
          <w:tab w:val="left" w:pos="-187"/>
          <w:tab w:val="left" w:pos="1080"/>
        </w:tabs>
        <w:spacing w:after="0" w:line="20" w:lineRule="atLeast"/>
        <w:ind w:left="1080" w:hanging="33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</w:t>
      </w:r>
      <w:r w:rsidR="008F5B2E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деятельности в период 2020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F5B2E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гг.: </w:t>
      </w: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мероприятий по обеспечению жильём отдельных социальных категорий граждан (малоимущих граждан, молодых семей).</w:t>
      </w: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Содействие в получении государственной поддержки в обеспечении жильём граждан, молодых семей и специалистов в рамках государственных федеральных и областных программ (подготовка пакетов документов для участия семей и молодых специалистов в реализации программ по строительству жилья).</w:t>
      </w:r>
    </w:p>
    <w:p w:rsidR="0005058D" w:rsidRPr="008B3F28" w:rsidRDefault="00DD7318" w:rsidP="00E61320">
      <w:pPr>
        <w:pStyle w:val="01"/>
        <w:rPr>
          <w:color w:val="000000"/>
          <w:sz w:val="24"/>
          <w:szCs w:val="24"/>
        </w:rPr>
      </w:pPr>
      <w:r w:rsidRPr="008B3F28">
        <w:rPr>
          <w:rFonts w:eastAsia="Times New Roman"/>
          <w:sz w:val="24"/>
          <w:szCs w:val="24"/>
        </w:rPr>
        <w:t>Капитальный и текущий ремонт дорог.</w:t>
      </w:r>
      <w:r w:rsidR="0005058D" w:rsidRPr="008B3F28">
        <w:rPr>
          <w:sz w:val="24"/>
          <w:szCs w:val="24"/>
        </w:rPr>
        <w:t xml:space="preserve"> В </w:t>
      </w:r>
      <w:r w:rsidR="00100A66" w:rsidRPr="008B3F28">
        <w:rPr>
          <w:sz w:val="24"/>
          <w:szCs w:val="24"/>
        </w:rPr>
        <w:t>муниципальном образовании Верх-Сузунского сельсовета</w:t>
      </w:r>
      <w:r w:rsidR="0005058D" w:rsidRPr="008B3F28">
        <w:rPr>
          <w:sz w:val="24"/>
          <w:szCs w:val="24"/>
        </w:rPr>
        <w:t xml:space="preserve"> ежегодно ремонтируется </w:t>
      </w:r>
      <w:r w:rsidR="00100A66" w:rsidRPr="008B3F28">
        <w:rPr>
          <w:sz w:val="24"/>
          <w:szCs w:val="24"/>
        </w:rPr>
        <w:t>1-2</w:t>
      </w:r>
      <w:r w:rsidR="0005058D" w:rsidRPr="008B3F28">
        <w:rPr>
          <w:sz w:val="24"/>
          <w:szCs w:val="24"/>
        </w:rPr>
        <w:t xml:space="preserve"> км автомобильных дорог</w:t>
      </w:r>
      <w:r w:rsidR="00E61320" w:rsidRPr="008B3F28">
        <w:rPr>
          <w:sz w:val="24"/>
          <w:szCs w:val="24"/>
        </w:rPr>
        <w:t>. На эти цели направлено  в 2019</w:t>
      </w:r>
      <w:r w:rsidR="0005058D" w:rsidRPr="008B3F28">
        <w:rPr>
          <w:sz w:val="24"/>
          <w:szCs w:val="24"/>
        </w:rPr>
        <w:t xml:space="preserve"> году</w:t>
      </w:r>
      <w:r w:rsidR="00E61320" w:rsidRPr="008B3F28">
        <w:rPr>
          <w:sz w:val="24"/>
          <w:szCs w:val="24"/>
        </w:rPr>
        <w:t xml:space="preserve"> </w:t>
      </w:r>
      <w:r w:rsidR="00100A66" w:rsidRPr="008B3F28">
        <w:rPr>
          <w:sz w:val="24"/>
          <w:szCs w:val="24"/>
        </w:rPr>
        <w:t xml:space="preserve">– 5859 тыс. рублей. </w:t>
      </w:r>
    </w:p>
    <w:p w:rsidR="00E61320" w:rsidRPr="008B3F28" w:rsidRDefault="00E61320" w:rsidP="00100A66">
      <w:pPr>
        <w:pStyle w:val="01"/>
        <w:rPr>
          <w:color w:val="000000"/>
          <w:sz w:val="24"/>
          <w:szCs w:val="24"/>
        </w:rPr>
      </w:pPr>
      <w:r w:rsidRPr="008B3F28">
        <w:rPr>
          <w:sz w:val="24"/>
          <w:szCs w:val="24"/>
        </w:rPr>
        <w:t>-</w:t>
      </w:r>
      <w:r w:rsidR="00100A66" w:rsidRPr="008B3F28">
        <w:rPr>
          <w:sz w:val="24"/>
          <w:szCs w:val="24"/>
        </w:rPr>
        <w:t xml:space="preserve"> ремонт </w:t>
      </w:r>
      <w:r w:rsidR="00100A66" w:rsidRPr="008B3F28">
        <w:rPr>
          <w:color w:val="000000"/>
          <w:sz w:val="24"/>
          <w:szCs w:val="24"/>
        </w:rPr>
        <w:t xml:space="preserve">асфальтобетонного покрытия по ул. Мира и ул. </w:t>
      </w:r>
      <w:proofErr w:type="gramStart"/>
      <w:r w:rsidR="00100A66" w:rsidRPr="008B3F28">
        <w:rPr>
          <w:color w:val="000000"/>
          <w:sz w:val="24"/>
          <w:szCs w:val="24"/>
        </w:rPr>
        <w:t>Новая</w:t>
      </w:r>
      <w:proofErr w:type="gramEnd"/>
      <w:r w:rsidR="00100A66" w:rsidRPr="008B3F28">
        <w:rPr>
          <w:color w:val="000000"/>
          <w:sz w:val="24"/>
          <w:szCs w:val="24"/>
        </w:rPr>
        <w:t xml:space="preserve"> </w:t>
      </w:r>
      <w:r w:rsidR="00FB305B" w:rsidRPr="008B3F28">
        <w:rPr>
          <w:color w:val="000000"/>
          <w:sz w:val="24"/>
          <w:szCs w:val="24"/>
        </w:rPr>
        <w:t>с. Верх-Сузун (</w:t>
      </w:r>
      <w:r w:rsidRPr="008B3F28">
        <w:rPr>
          <w:color w:val="000000"/>
          <w:sz w:val="24"/>
          <w:szCs w:val="24"/>
        </w:rPr>
        <w:t>6337</w:t>
      </w:r>
      <w:r w:rsidR="00FB305B" w:rsidRPr="008B3F28">
        <w:rPr>
          <w:color w:val="000000"/>
          <w:sz w:val="24"/>
          <w:szCs w:val="24"/>
        </w:rPr>
        <w:t xml:space="preserve"> тыс. руб.), </w:t>
      </w:r>
    </w:p>
    <w:p w:rsidR="00E61320" w:rsidRPr="008B3F28" w:rsidRDefault="00E61320" w:rsidP="00100A66">
      <w:pPr>
        <w:pStyle w:val="01"/>
        <w:rPr>
          <w:color w:val="000000"/>
          <w:sz w:val="24"/>
          <w:szCs w:val="24"/>
        </w:rPr>
      </w:pPr>
      <w:r w:rsidRPr="008B3F28">
        <w:rPr>
          <w:color w:val="000000"/>
          <w:sz w:val="24"/>
          <w:szCs w:val="24"/>
        </w:rPr>
        <w:t xml:space="preserve">- </w:t>
      </w:r>
      <w:r w:rsidR="00FB305B" w:rsidRPr="008B3F28">
        <w:rPr>
          <w:color w:val="000000"/>
          <w:sz w:val="24"/>
          <w:szCs w:val="24"/>
        </w:rPr>
        <w:t xml:space="preserve">ямочный ремонт (79 тыс. руб.), </w:t>
      </w:r>
    </w:p>
    <w:p w:rsidR="00E61320" w:rsidRPr="008B3F28" w:rsidRDefault="00E61320" w:rsidP="00100A66">
      <w:pPr>
        <w:pStyle w:val="01"/>
        <w:rPr>
          <w:color w:val="000000"/>
          <w:sz w:val="24"/>
          <w:szCs w:val="24"/>
        </w:rPr>
      </w:pPr>
      <w:r w:rsidRPr="008B3F28">
        <w:rPr>
          <w:color w:val="000000"/>
          <w:sz w:val="24"/>
          <w:szCs w:val="24"/>
        </w:rPr>
        <w:t xml:space="preserve">- </w:t>
      </w:r>
      <w:r w:rsidR="00FB305B" w:rsidRPr="008B3F28">
        <w:rPr>
          <w:color w:val="000000"/>
          <w:sz w:val="24"/>
          <w:szCs w:val="24"/>
        </w:rPr>
        <w:t xml:space="preserve">устройство ЩПС участка дороги ул. </w:t>
      </w:r>
      <w:proofErr w:type="gramStart"/>
      <w:r w:rsidR="00FB305B" w:rsidRPr="008B3F28">
        <w:rPr>
          <w:color w:val="000000"/>
          <w:sz w:val="24"/>
          <w:szCs w:val="24"/>
        </w:rPr>
        <w:t>Западная</w:t>
      </w:r>
      <w:proofErr w:type="gramEnd"/>
      <w:r w:rsidR="00FB305B" w:rsidRPr="008B3F28">
        <w:rPr>
          <w:color w:val="000000"/>
          <w:sz w:val="24"/>
          <w:szCs w:val="24"/>
        </w:rPr>
        <w:t xml:space="preserve"> (99 тыс. руб.), </w:t>
      </w:r>
    </w:p>
    <w:p w:rsidR="00100A66" w:rsidRPr="008B3F28" w:rsidRDefault="00E61320" w:rsidP="00100A66">
      <w:pPr>
        <w:pStyle w:val="01"/>
        <w:rPr>
          <w:sz w:val="24"/>
          <w:szCs w:val="24"/>
        </w:rPr>
      </w:pPr>
      <w:r w:rsidRPr="008B3F28">
        <w:rPr>
          <w:color w:val="000000"/>
          <w:sz w:val="24"/>
          <w:szCs w:val="24"/>
        </w:rPr>
        <w:t xml:space="preserve">- </w:t>
      </w:r>
      <w:r w:rsidR="00FB305B" w:rsidRPr="008B3F28">
        <w:rPr>
          <w:color w:val="000000"/>
          <w:sz w:val="24"/>
          <w:szCs w:val="24"/>
        </w:rPr>
        <w:t xml:space="preserve">устройство пешеходной дорожки ул. Набережная - ул. Новая (300 тыс. руб.) </w:t>
      </w:r>
    </w:p>
    <w:p w:rsidR="00DD7318" w:rsidRPr="008B3F28" w:rsidRDefault="00DD7318" w:rsidP="00DD7318">
      <w:pPr>
        <w:spacing w:after="0" w:line="20" w:lineRule="atLeast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D7318" w:rsidRPr="008B3F28" w:rsidRDefault="00DD7318" w:rsidP="00DD7318">
      <w:pPr>
        <w:spacing w:after="0" w:line="20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2018 году был произведен </w:t>
      </w:r>
    </w:p>
    <w:p w:rsidR="00DD7318" w:rsidRPr="008B3F28" w:rsidRDefault="001C3ECB" w:rsidP="00DD7318">
      <w:pPr>
        <w:spacing w:after="0" w:line="20" w:lineRule="atLeast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кровли клуба д</w:t>
      </w:r>
      <w:r w:rsidR="00DD7318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Камышинка на сумму 687,2 тыс. рублей (средства бюджета Сузунского района), 300,0 тыс. рублей (бюджет 2018 года), 387,2 тыс. рублей  (бюджет 2019 года)</w:t>
      </w:r>
    </w:p>
    <w:p w:rsidR="008B3F28" w:rsidRDefault="008B3F28" w:rsidP="008B3F28">
      <w:pPr>
        <w:widowControl w:val="0"/>
        <w:tabs>
          <w:tab w:val="left" w:pos="567"/>
          <w:tab w:val="left" w:pos="70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39B" w:rsidRPr="008B3F28" w:rsidRDefault="00F4339B" w:rsidP="008B3F28">
      <w:pPr>
        <w:widowControl w:val="0"/>
        <w:tabs>
          <w:tab w:val="left" w:pos="567"/>
          <w:tab w:val="left" w:pos="70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Потребительский рынок</w:t>
      </w:r>
    </w:p>
    <w:p w:rsidR="00F4339B" w:rsidRPr="008B3F28" w:rsidRDefault="00F4339B" w:rsidP="00F43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Главная цель развития потребительского рынка – сохранить занятость на предприятиях отрасли, повысить ценовую доступность товаров и услуг, сформировать современную инфраструктуру розничной торговли, общественного питания и бытового обслуживания, для наиболее полного удовлетворения потребностей населения </w:t>
      </w:r>
      <w:r w:rsidR="00FF60ED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</w:t>
      </w: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4339B" w:rsidRPr="008B3F28" w:rsidRDefault="00F4339B" w:rsidP="00F43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По состоянию на 01.07.2019 года на территории </w:t>
      </w:r>
      <w:r w:rsidR="00FF60ED" w:rsidRPr="008B3F28">
        <w:rPr>
          <w:rFonts w:ascii="Times New Roman" w:eastAsia="Calibri" w:hAnsi="Times New Roman" w:cs="Times New Roman"/>
          <w:sz w:val="24"/>
          <w:szCs w:val="24"/>
        </w:rPr>
        <w:t xml:space="preserve">Верх-Сузунского сельсовета </w:t>
      </w: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осуществляют  деятельность 3 </w:t>
      </w:r>
      <w:proofErr w:type="gramStart"/>
      <w:r w:rsidRPr="008B3F28">
        <w:rPr>
          <w:rFonts w:ascii="Times New Roman" w:eastAsia="Calibri" w:hAnsi="Times New Roman" w:cs="Times New Roman"/>
          <w:sz w:val="24"/>
          <w:szCs w:val="24"/>
        </w:rPr>
        <w:t>ста</w:t>
      </w:r>
      <w:r w:rsidR="00FF60ED" w:rsidRPr="008B3F28">
        <w:rPr>
          <w:rFonts w:ascii="Times New Roman" w:eastAsia="Calibri" w:hAnsi="Times New Roman" w:cs="Times New Roman"/>
          <w:sz w:val="24"/>
          <w:szCs w:val="24"/>
        </w:rPr>
        <w:t>ционарных</w:t>
      </w:r>
      <w:proofErr w:type="gramEnd"/>
      <w:r w:rsidR="00FF60ED" w:rsidRPr="008B3F28">
        <w:rPr>
          <w:rFonts w:ascii="Times New Roman" w:eastAsia="Calibri" w:hAnsi="Times New Roman" w:cs="Times New Roman"/>
          <w:sz w:val="24"/>
          <w:szCs w:val="24"/>
        </w:rPr>
        <w:t xml:space="preserve"> розничных предприятия</w:t>
      </w: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. В сфере торговли </w:t>
      </w:r>
      <w:proofErr w:type="gramStart"/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B3F28">
        <w:rPr>
          <w:rFonts w:ascii="Times New Roman" w:eastAsia="Calibri" w:hAnsi="Times New Roman" w:cs="Times New Roman"/>
          <w:sz w:val="24"/>
          <w:szCs w:val="24"/>
        </w:rPr>
        <w:lastRenderedPageBreak/>
        <w:t>трудятся</w:t>
      </w:r>
      <w:proofErr w:type="gramEnd"/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0ED" w:rsidRPr="008B3F28">
        <w:rPr>
          <w:rFonts w:ascii="Times New Roman" w:eastAsia="Calibri" w:hAnsi="Times New Roman" w:cs="Times New Roman"/>
          <w:sz w:val="24"/>
          <w:szCs w:val="24"/>
        </w:rPr>
        <w:t>5 человек</w:t>
      </w: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. Общая площадь всех объектов торговли насчитывает 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259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8B3F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торговая – 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8B3F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39B" w:rsidRPr="008B3F28" w:rsidRDefault="00F4339B" w:rsidP="00FF60ED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розничный товарообо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 </w:t>
      </w:r>
      <w:r w:rsidR="00E42F98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млн. рублей</w:t>
      </w:r>
    </w:p>
    <w:p w:rsidR="00F4339B" w:rsidRPr="008B3F28" w:rsidRDefault="00F4339B" w:rsidP="00F4339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Заработная плата и денежные доходы населения</w:t>
      </w:r>
    </w:p>
    <w:p w:rsidR="00DD7318" w:rsidRPr="008B3F28" w:rsidRDefault="008F5B2E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В период 2020</w:t>
      </w:r>
      <w:r w:rsidR="00DD7318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DD7318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годы планируется проведение дальнейшей работы с предприятиями, организациями по снижению объема скрытых форм оплаты труда и ликвидации задолженности по заработной плате.</w:t>
      </w:r>
    </w:p>
    <w:p w:rsidR="00DD7318" w:rsidRPr="008B3F28" w:rsidRDefault="00DD7318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Рост заработной платы будет обеспечен за счет реализации эффективных инвестиционных проектов, поэтапного повышения средней заработной платы работников бюджетной сферы с учетом объемов и качества их труда.</w:t>
      </w:r>
    </w:p>
    <w:p w:rsidR="00DD7318" w:rsidRPr="008B3F28" w:rsidRDefault="00DD7318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>Реальная заработная п</w:t>
      </w:r>
      <w:r w:rsidR="008F5B2E" w:rsidRPr="008B3F28">
        <w:rPr>
          <w:rFonts w:ascii="Times New Roman" w:eastAsia="Calibri" w:hAnsi="Times New Roman" w:cs="Times New Roman"/>
          <w:sz w:val="24"/>
          <w:szCs w:val="24"/>
        </w:rPr>
        <w:t>лата в целом по  прогнозу за 2020</w:t>
      </w: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 - 202</w:t>
      </w:r>
      <w:r w:rsidR="008F5B2E" w:rsidRPr="008B3F28">
        <w:rPr>
          <w:rFonts w:ascii="Times New Roman" w:eastAsia="Calibri" w:hAnsi="Times New Roman" w:cs="Times New Roman"/>
          <w:sz w:val="24"/>
          <w:szCs w:val="24"/>
        </w:rPr>
        <w:t>2</w:t>
      </w: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 гг. увеличится на </w:t>
      </w:r>
      <w:r w:rsidR="00F4339B" w:rsidRPr="008B3F28">
        <w:rPr>
          <w:rFonts w:ascii="Times New Roman" w:eastAsia="Calibri" w:hAnsi="Times New Roman" w:cs="Times New Roman"/>
          <w:sz w:val="24"/>
          <w:szCs w:val="24"/>
        </w:rPr>
        <w:t>4 %</w:t>
      </w:r>
      <w:r w:rsidR="00C32524" w:rsidRPr="008B3F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социальной сферы.</w:t>
      </w: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Культура.</w:t>
      </w:r>
    </w:p>
    <w:p w:rsidR="00DD7318" w:rsidRPr="008B3F28" w:rsidRDefault="00DD7318" w:rsidP="00DD7318">
      <w:pPr>
        <w:autoSpaceDE w:val="0"/>
        <w:autoSpaceDN w:val="0"/>
        <w:spacing w:after="0" w:line="20" w:lineRule="atLeast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</w:t>
      </w: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и развитие духовных и культурных потребностей населения, сохранение культурного наследия и развитие народного творчества.</w:t>
      </w:r>
    </w:p>
    <w:p w:rsidR="008B3F28" w:rsidRDefault="008B3F2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направления деятельности: </w:t>
      </w:r>
    </w:p>
    <w:p w:rsidR="00DD7318" w:rsidRPr="008B3F28" w:rsidRDefault="00DD7318" w:rsidP="00E61320">
      <w:pPr>
        <w:pStyle w:val="a3"/>
        <w:numPr>
          <w:ilvl w:val="2"/>
          <w:numId w:val="12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плановое проведение культурно-массовых мероприятий;</w:t>
      </w:r>
    </w:p>
    <w:p w:rsidR="00DD7318" w:rsidRPr="008B3F28" w:rsidRDefault="00DD7318" w:rsidP="00E61320">
      <w:pPr>
        <w:pStyle w:val="a3"/>
        <w:numPr>
          <w:ilvl w:val="2"/>
          <w:numId w:val="12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укрепление материально-технической базы клубных учреждений: приобретение оборудования, проведение ремонта в учреждениях культуры;</w:t>
      </w:r>
    </w:p>
    <w:p w:rsidR="00DD7318" w:rsidRPr="008B3F28" w:rsidRDefault="00DD7318" w:rsidP="00E61320">
      <w:pPr>
        <w:pStyle w:val="a3"/>
        <w:numPr>
          <w:ilvl w:val="2"/>
          <w:numId w:val="12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повышение квалификации руководителей сельских коллективов,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творчески  инициативной  молодёжи.</w:t>
      </w: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7318" w:rsidRPr="008B3F28" w:rsidRDefault="00DD7318" w:rsidP="008F5B2E">
      <w:pPr>
        <w:tabs>
          <w:tab w:val="left" w:pos="0"/>
        </w:tabs>
        <w:autoSpaceDE w:val="0"/>
        <w:autoSpaceDN w:val="0"/>
        <w:spacing w:after="0" w:line="2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Занятость населения.</w:t>
      </w:r>
    </w:p>
    <w:p w:rsidR="00DD7318" w:rsidRPr="008B3F28" w:rsidRDefault="00DD7318" w:rsidP="00DD7318">
      <w:pPr>
        <w:tabs>
          <w:tab w:val="left" w:pos="0"/>
        </w:tabs>
        <w:autoSpaceDE w:val="0"/>
        <w:autoSpaceDN w:val="0"/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magenta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Задачи: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повышения уровня занятости населения, сокращения уровня безработицы, усиление трудовой мотивации учащейся и незанятой молодежи.</w:t>
      </w: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Основные направления деятельности:     </w:t>
      </w:r>
    </w:p>
    <w:p w:rsidR="00DD7318" w:rsidRPr="008B3F28" w:rsidRDefault="00DD7318" w:rsidP="00DD7318">
      <w:pPr>
        <w:numPr>
          <w:ilvl w:val="0"/>
          <w:numId w:val="10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в создании новых рабочих мест; </w:t>
      </w:r>
    </w:p>
    <w:p w:rsidR="00DD7318" w:rsidRPr="008B3F28" w:rsidRDefault="00DD7318" w:rsidP="00DD7318">
      <w:pPr>
        <w:numPr>
          <w:ilvl w:val="0"/>
          <w:numId w:val="10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временное трудоустройство безработных на общественные работы;  </w:t>
      </w:r>
    </w:p>
    <w:p w:rsidR="00DD7318" w:rsidRPr="008B3F28" w:rsidRDefault="00DD7318" w:rsidP="00DD7318">
      <w:pPr>
        <w:numPr>
          <w:ilvl w:val="0"/>
          <w:numId w:val="10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содействия безработным гражданам в организации предпринимательской деятельности. </w:t>
      </w:r>
    </w:p>
    <w:p w:rsidR="00DD7318" w:rsidRPr="008B3F28" w:rsidRDefault="00DD7318" w:rsidP="00DD7318">
      <w:pPr>
        <w:spacing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Реализация муниципальных программ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Верх-Сузунского сельсовета Сузунского района Новосибирской области и участие в реализации государственных программ Новосибирской области</w:t>
      </w: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D7318" w:rsidRPr="008B3F28" w:rsidRDefault="00DD7318" w:rsidP="00DD7318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задач на данный период тесно взаимоувязано с возможностями бюджетов всех уровней в рамках имеющихся полномочий. </w:t>
      </w: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финансирования отдельных мероприятий по реализации муниципальных программ, предполагается финансирование из федерального, областного бюджета (в ходе реализации государственных программ Новосибирской области в соответствии с утверждённым перечнем реализации наказов депутатам Законодательного собрания Новосибирской области на 2017 - 2021 гг.). </w:t>
      </w:r>
    </w:p>
    <w:p w:rsidR="00B57480" w:rsidRPr="008B3F28" w:rsidRDefault="00DD7318" w:rsidP="008B3F2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Получение необходимых средств на финансирование отдельных мероприятий из внебюджетных источников будет определяться на основе согласования интересов предприятий, инвесторов и администрации поселения.</w:t>
      </w:r>
    </w:p>
    <w:sectPr w:rsidR="00B57480" w:rsidRPr="008B3F28" w:rsidSect="00EC5E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CondLight">
    <w:altName w:val="HeliosCond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07AE"/>
    <w:multiLevelType w:val="hybridMultilevel"/>
    <w:tmpl w:val="6408F8B0"/>
    <w:lvl w:ilvl="0" w:tplc="D6121CC8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CB42492"/>
    <w:multiLevelType w:val="hybridMultilevel"/>
    <w:tmpl w:val="585C514A"/>
    <w:lvl w:ilvl="0" w:tplc="D5B04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66E60"/>
    <w:multiLevelType w:val="hybridMultilevel"/>
    <w:tmpl w:val="4AAA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34C"/>
    <w:rsid w:val="0005058D"/>
    <w:rsid w:val="000C6204"/>
    <w:rsid w:val="00100A66"/>
    <w:rsid w:val="001C3ECB"/>
    <w:rsid w:val="00214C32"/>
    <w:rsid w:val="00215B14"/>
    <w:rsid w:val="00290B54"/>
    <w:rsid w:val="003B0E6E"/>
    <w:rsid w:val="00463BCC"/>
    <w:rsid w:val="00476DB3"/>
    <w:rsid w:val="00567191"/>
    <w:rsid w:val="005875D6"/>
    <w:rsid w:val="00704317"/>
    <w:rsid w:val="008B3F28"/>
    <w:rsid w:val="008E50EB"/>
    <w:rsid w:val="008F5B2E"/>
    <w:rsid w:val="008F6D53"/>
    <w:rsid w:val="00980B8F"/>
    <w:rsid w:val="00995E93"/>
    <w:rsid w:val="009A4037"/>
    <w:rsid w:val="009E3898"/>
    <w:rsid w:val="009F5374"/>
    <w:rsid w:val="00A45CFF"/>
    <w:rsid w:val="00AA40C0"/>
    <w:rsid w:val="00B57480"/>
    <w:rsid w:val="00BC6B0D"/>
    <w:rsid w:val="00BE7C11"/>
    <w:rsid w:val="00C10D4F"/>
    <w:rsid w:val="00C32524"/>
    <w:rsid w:val="00CA3F05"/>
    <w:rsid w:val="00DB1155"/>
    <w:rsid w:val="00DD7318"/>
    <w:rsid w:val="00E17F9A"/>
    <w:rsid w:val="00E42F98"/>
    <w:rsid w:val="00E53644"/>
    <w:rsid w:val="00E61320"/>
    <w:rsid w:val="00E7434C"/>
    <w:rsid w:val="00EC5E06"/>
    <w:rsid w:val="00ED1C52"/>
    <w:rsid w:val="00EF0B3A"/>
    <w:rsid w:val="00F36405"/>
    <w:rsid w:val="00F4339B"/>
    <w:rsid w:val="00F8708D"/>
    <w:rsid w:val="00FA4C88"/>
    <w:rsid w:val="00FB305B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7318"/>
  </w:style>
  <w:style w:type="paragraph" w:customStyle="1" w:styleId="01">
    <w:name w:val="01 Стиль"/>
    <w:basedOn w:val="a"/>
    <w:link w:val="010"/>
    <w:autoRedefine/>
    <w:qFormat/>
    <w:rsid w:val="0005058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4"/>
      <w:lang w:eastAsia="ru-RU"/>
    </w:rPr>
  </w:style>
  <w:style w:type="character" w:customStyle="1" w:styleId="010">
    <w:name w:val="01 Стиль Знак"/>
    <w:basedOn w:val="a0"/>
    <w:link w:val="01"/>
    <w:rsid w:val="0005058D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Pa0">
    <w:name w:val="Pa0"/>
    <w:basedOn w:val="a"/>
    <w:next w:val="a"/>
    <w:uiPriority w:val="99"/>
    <w:rsid w:val="0005058D"/>
    <w:pPr>
      <w:autoSpaceDE w:val="0"/>
      <w:autoSpaceDN w:val="0"/>
      <w:adjustRightInd w:val="0"/>
      <w:spacing w:after="0" w:line="181" w:lineRule="atLeast"/>
    </w:pPr>
    <w:rPr>
      <w:rFonts w:ascii="HeliosCondLight" w:eastAsia="Calibri" w:hAnsi="HeliosCondLight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6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61;%20&#1058;%20&#1053;\&#1082;&#1086;&#1085;&#1090;&#1088;&#1086;&#1083;&#1100;%20&#1058;&#1053;\&#1055;&#1088;&#1086;&#1082;&#1091;&#1088;&#1072;&#1090;&#1091;&#1088;&#1072;\2016\&#1087;&#1088;&#1086;&#1077;&#1082;&#1090;&#1099;\25.11.2016\&#1087;&#1088;&#1086;&#1075;&#1085;&#1086;&#1079;%20&#1057;&#1069;&#1056;%202017%20(1)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7163526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12604&amp;sub=17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2012604&amp;sub=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Хакимова</dc:creator>
  <cp:keywords/>
  <dc:description/>
  <cp:lastModifiedBy>Тамара Хакимова</cp:lastModifiedBy>
  <cp:revision>25</cp:revision>
  <cp:lastPrinted>2019-12-06T04:31:00Z</cp:lastPrinted>
  <dcterms:created xsi:type="dcterms:W3CDTF">2018-11-14T02:18:00Z</dcterms:created>
  <dcterms:modified xsi:type="dcterms:W3CDTF">2020-02-20T11:02:00Z</dcterms:modified>
</cp:coreProperties>
</file>