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61" w:rsidRDefault="007C3BB4" w:rsidP="00290661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 wp14:anchorId="0C07C3F5" wp14:editId="20F5477A">
            <wp:extent cx="5486400" cy="2551814"/>
            <wp:effectExtent l="0" t="0" r="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2603" w:rsidRDefault="005D2603" w:rsidP="007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D76D9F" w:rsidRDefault="00D76D9F" w:rsidP="007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29066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Итоги опроса по вопросу "Выбор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инициативах"</w:t>
      </w:r>
    </w:p>
    <w:p w:rsidR="005D2603" w:rsidRPr="00290661" w:rsidRDefault="005D2603" w:rsidP="007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5D2603" w:rsidRDefault="00D76D9F" w:rsidP="007C3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290661">
        <w:rPr>
          <w:rFonts w:ascii="Times New Roman" w:eastAsia="Times New Roman" w:hAnsi="Times New Roman" w:cs="Times New Roman"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207AF66F" wp14:editId="284CCB08">
                <wp:extent cx="308610" cy="308610"/>
                <wp:effectExtent l="0" t="0" r="0" b="0"/>
                <wp:docPr id="1" name="Прямоугольник 1" descr="https://boltovo.nso.ru/sites/boltovo.nso.ru/wodby_files/files/styles/image_without_gallery/public/news/2022/06/bezymyannyj-1.png?itok=onc-iDj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37029" id="Прямоугольник 1" o:spid="_x0000_s1026" alt="https://boltovo.nso.ru/sites/boltovo.nso.ru/wodby_files/files/styles/image_without_gallery/public/news/2022/06/bezymyannyj-1.png?itok=onc-iDj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 w:rsidR="00290661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    </w:t>
      </w:r>
    </w:p>
    <w:p w:rsidR="00504BDB" w:rsidRDefault="00290661" w:rsidP="007C3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  <w:r w:rsidR="001F537B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По итогам </w:t>
      </w:r>
      <w:r w:rsidR="00D76D9F" w:rsidRPr="00290661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опроса по вопросу "Выбор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инициативах" </w:t>
      </w:r>
      <w:r w:rsidR="00504BDB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</w:p>
    <w:p w:rsidR="00D76D9F" w:rsidRPr="00290661" w:rsidRDefault="00D76D9F" w:rsidP="00504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290661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жители проголосов</w:t>
      </w:r>
      <w:r w:rsidR="00290661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а</w:t>
      </w:r>
      <w:r w:rsidRPr="00290661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ли следующим образом:</w:t>
      </w:r>
    </w:p>
    <w:p w:rsidR="00504BDB" w:rsidRPr="00504BDB" w:rsidRDefault="00504BDB" w:rsidP="00504BDB">
      <w:pPr>
        <w:jc w:val="both"/>
        <w:rPr>
          <w:rFonts w:ascii="Times New Roman" w:eastAsia="Calibri" w:hAnsi="Times New Roman" w:cs="Times New Roman"/>
          <w:color w:val="002060"/>
          <w:sz w:val="36"/>
          <w:szCs w:val="36"/>
        </w:rPr>
      </w:pPr>
      <w:r w:rsidRPr="00504BDB">
        <w:rPr>
          <w:rFonts w:ascii="Times New Roman" w:eastAsia="Calibri" w:hAnsi="Times New Roman" w:cs="Times New Roman"/>
          <w:color w:val="002060"/>
          <w:sz w:val="36"/>
          <w:szCs w:val="36"/>
        </w:rPr>
        <w:t xml:space="preserve">   </w:t>
      </w:r>
      <w:r w:rsidRPr="00EF5918">
        <w:rPr>
          <w:rFonts w:ascii="Times New Roman" w:eastAsia="Calibri" w:hAnsi="Times New Roman" w:cs="Times New Roman"/>
          <w:color w:val="002060"/>
          <w:sz w:val="36"/>
          <w:szCs w:val="36"/>
        </w:rPr>
        <w:t xml:space="preserve">- </w:t>
      </w:r>
      <w:r w:rsidR="00EF5918" w:rsidRPr="00EF5918">
        <w:rPr>
          <w:rFonts w:ascii="Times New Roman" w:eastAsia="Times New Roman" w:hAnsi="Times New Roman" w:cs="Times-Roman"/>
          <w:color w:val="002060"/>
          <w:sz w:val="36"/>
          <w:szCs w:val="36"/>
          <w:lang w:eastAsia="ru-RU"/>
        </w:rPr>
        <w:t xml:space="preserve">Выполнение работ по восстановлению деревянного настила моста через реку Верх-Сузун в с. Верх-Сузун, </w:t>
      </w:r>
      <w:proofErr w:type="spellStart"/>
      <w:r w:rsidR="00EF5918" w:rsidRPr="00EF5918">
        <w:rPr>
          <w:rFonts w:ascii="Times New Roman" w:eastAsia="Times New Roman" w:hAnsi="Times New Roman" w:cs="Times-Roman"/>
          <w:color w:val="002060"/>
          <w:sz w:val="36"/>
          <w:szCs w:val="36"/>
          <w:lang w:eastAsia="ru-RU"/>
        </w:rPr>
        <w:t>Сузунского</w:t>
      </w:r>
      <w:proofErr w:type="spellEnd"/>
      <w:r w:rsidR="00EF5918" w:rsidRPr="00EF5918">
        <w:rPr>
          <w:rFonts w:ascii="Times New Roman" w:eastAsia="Times New Roman" w:hAnsi="Times New Roman" w:cs="Times-Roman"/>
          <w:color w:val="002060"/>
          <w:sz w:val="36"/>
          <w:szCs w:val="36"/>
          <w:lang w:eastAsia="ru-RU"/>
        </w:rPr>
        <w:t xml:space="preserve"> района, Новосибирской </w:t>
      </w:r>
      <w:proofErr w:type="gramStart"/>
      <w:r w:rsidR="00EF5918" w:rsidRPr="00EF5918">
        <w:rPr>
          <w:rFonts w:ascii="Times New Roman" w:eastAsia="Times New Roman" w:hAnsi="Times New Roman" w:cs="Times-Roman"/>
          <w:color w:val="002060"/>
          <w:sz w:val="36"/>
          <w:szCs w:val="36"/>
          <w:lang w:eastAsia="ru-RU"/>
        </w:rPr>
        <w:t>области</w:t>
      </w:r>
      <w:r w:rsidRPr="00EF5918">
        <w:rPr>
          <w:rFonts w:ascii="Times New Roman" w:eastAsia="Calibri" w:hAnsi="Times New Roman" w:cs="Times New Roman"/>
          <w:color w:val="002060"/>
          <w:sz w:val="36"/>
          <w:szCs w:val="36"/>
        </w:rPr>
        <w:t xml:space="preserve">  </w:t>
      </w:r>
      <w:r w:rsidR="00EF5918">
        <w:rPr>
          <w:rFonts w:ascii="Times New Roman" w:eastAsia="Calibri" w:hAnsi="Times New Roman" w:cs="Times New Roman"/>
          <w:color w:val="002060"/>
          <w:sz w:val="36"/>
          <w:szCs w:val="36"/>
        </w:rPr>
        <w:t>0</w:t>
      </w:r>
      <w:proofErr w:type="gramEnd"/>
      <w:r>
        <w:rPr>
          <w:rFonts w:ascii="Times New Roman" w:eastAsia="Calibri" w:hAnsi="Times New Roman" w:cs="Times New Roman"/>
          <w:color w:val="002060"/>
          <w:sz w:val="36"/>
          <w:szCs w:val="36"/>
        </w:rPr>
        <w:t xml:space="preserve"> человек</w:t>
      </w:r>
    </w:p>
    <w:p w:rsidR="00504BDB" w:rsidRPr="00504BDB" w:rsidRDefault="00504BDB" w:rsidP="00504BDB">
      <w:pPr>
        <w:jc w:val="both"/>
        <w:rPr>
          <w:rFonts w:ascii="Times New Roman" w:eastAsia="Calibri" w:hAnsi="Times New Roman" w:cs="Times New Roman"/>
          <w:color w:val="002060"/>
          <w:sz w:val="36"/>
          <w:szCs w:val="36"/>
        </w:rPr>
      </w:pPr>
      <w:r w:rsidRPr="00504BDB">
        <w:rPr>
          <w:rFonts w:ascii="Times New Roman" w:hAnsi="Times New Roman" w:cs="Times New Roman"/>
          <w:color w:val="002060"/>
          <w:sz w:val="36"/>
          <w:szCs w:val="36"/>
        </w:rPr>
        <w:t xml:space="preserve">   - 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504BDB">
        <w:rPr>
          <w:rFonts w:ascii="Times New Roman" w:hAnsi="Times New Roman" w:cs="Times New Roman"/>
          <w:color w:val="002060"/>
          <w:sz w:val="36"/>
          <w:szCs w:val="36"/>
        </w:rPr>
        <w:t xml:space="preserve">ремонт ограждения кладбища в с. Верх-Сузун </w:t>
      </w:r>
      <w:proofErr w:type="spellStart"/>
      <w:r w:rsidRPr="00504BDB">
        <w:rPr>
          <w:rFonts w:ascii="Times New Roman" w:hAnsi="Times New Roman" w:cs="Times New Roman"/>
          <w:color w:val="002060"/>
          <w:sz w:val="36"/>
          <w:szCs w:val="36"/>
        </w:rPr>
        <w:t>Сузунского</w:t>
      </w:r>
      <w:proofErr w:type="spellEnd"/>
      <w:r w:rsidRPr="00504BDB">
        <w:rPr>
          <w:rFonts w:ascii="Times New Roman" w:hAnsi="Times New Roman" w:cs="Times New Roman"/>
          <w:color w:val="002060"/>
          <w:sz w:val="36"/>
          <w:szCs w:val="36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EF5918">
        <w:rPr>
          <w:rFonts w:ascii="Times New Roman" w:hAnsi="Times New Roman" w:cs="Times New Roman"/>
          <w:color w:val="002060"/>
          <w:sz w:val="36"/>
          <w:szCs w:val="36"/>
        </w:rPr>
        <w:t>131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человек</w:t>
      </w:r>
    </w:p>
    <w:p w:rsidR="00504BDB" w:rsidRDefault="00504BDB" w:rsidP="00504BDB">
      <w:pPr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504BDB">
        <w:rPr>
          <w:rFonts w:ascii="Times New Roman" w:hAnsi="Times New Roman" w:cs="Times New Roman"/>
          <w:color w:val="002060"/>
          <w:sz w:val="36"/>
          <w:szCs w:val="36"/>
        </w:rPr>
        <w:t xml:space="preserve">   - 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504BDB">
        <w:rPr>
          <w:rFonts w:ascii="Times New Roman" w:hAnsi="Times New Roman" w:cs="Times New Roman"/>
          <w:color w:val="002060"/>
          <w:sz w:val="36"/>
          <w:szCs w:val="36"/>
        </w:rPr>
        <w:t xml:space="preserve">обустройство сети уличного освещения в д. Камышинка </w:t>
      </w:r>
      <w:proofErr w:type="spellStart"/>
      <w:r w:rsidRPr="00504BDB">
        <w:rPr>
          <w:rFonts w:ascii="Times New Roman" w:hAnsi="Times New Roman" w:cs="Times New Roman"/>
          <w:color w:val="002060"/>
          <w:sz w:val="36"/>
          <w:szCs w:val="36"/>
        </w:rPr>
        <w:t>Сузунского</w:t>
      </w:r>
      <w:proofErr w:type="spellEnd"/>
      <w:r w:rsidRPr="00504BDB">
        <w:rPr>
          <w:rFonts w:ascii="Times New Roman" w:hAnsi="Times New Roman" w:cs="Times New Roman"/>
          <w:color w:val="002060"/>
          <w:sz w:val="36"/>
          <w:szCs w:val="36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EF5918">
        <w:rPr>
          <w:rFonts w:ascii="Times New Roman" w:hAnsi="Times New Roman" w:cs="Times New Roman"/>
          <w:color w:val="002060"/>
          <w:sz w:val="36"/>
          <w:szCs w:val="36"/>
        </w:rPr>
        <w:t>0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36"/>
          <w:szCs w:val="36"/>
        </w:rPr>
        <w:t xml:space="preserve"> человека</w:t>
      </w:r>
    </w:p>
    <w:p w:rsidR="00875EAD" w:rsidRPr="00504BDB" w:rsidRDefault="00875EAD" w:rsidP="00504BDB">
      <w:pPr>
        <w:jc w:val="both"/>
        <w:rPr>
          <w:rFonts w:ascii="Times New Roman" w:eastAsia="Calibri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 xml:space="preserve">   Других предложений не поступало.</w:t>
      </w:r>
    </w:p>
    <w:p w:rsidR="00D76D9F" w:rsidRPr="00875EAD" w:rsidRDefault="00D76D9F" w:rsidP="005D2603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Администрация </w:t>
      </w:r>
      <w:r w:rsidR="00290661"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Верх-</w:t>
      </w:r>
      <w:proofErr w:type="spellStart"/>
      <w:r w:rsidR="00290661"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Сузунского</w:t>
      </w:r>
      <w:proofErr w:type="spellEnd"/>
      <w:r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сельсовета</w:t>
      </w:r>
    </w:p>
    <w:p w:rsidR="0094322F" w:rsidRPr="00875EAD" w:rsidRDefault="008046A5" w:rsidP="005D2603">
      <w:pPr>
        <w:shd w:val="clear" w:color="auto" w:fill="FFFFFF"/>
        <w:spacing w:after="0" w:line="390" w:lineRule="atLeast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</w:t>
      </w:r>
      <w:r w:rsidR="00875EAD"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</w:t>
      </w:r>
      <w:r w:rsidR="00D76D9F"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.0</w:t>
      </w:r>
      <w:r w:rsidR="00875EAD"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</w:t>
      </w:r>
      <w:r w:rsidR="00D76D9F"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</w:t>
      </w:r>
      <w:r w:rsidR="00D76D9F" w:rsidRPr="00875E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г.</w:t>
      </w:r>
    </w:p>
    <w:sectPr w:rsidR="0094322F" w:rsidRPr="00875EAD" w:rsidSect="005D260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DB"/>
    <w:rsid w:val="001F537B"/>
    <w:rsid w:val="00290661"/>
    <w:rsid w:val="003E55F8"/>
    <w:rsid w:val="00504BDB"/>
    <w:rsid w:val="005A1BDB"/>
    <w:rsid w:val="005D2603"/>
    <w:rsid w:val="007C3BB4"/>
    <w:rsid w:val="008046A5"/>
    <w:rsid w:val="00875EAD"/>
    <w:rsid w:val="008D7630"/>
    <w:rsid w:val="0094322F"/>
    <w:rsid w:val="00AB3829"/>
    <w:rsid w:val="00D76D9F"/>
    <w:rsid w:val="00EA45A6"/>
    <w:rsid w:val="00EF5918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E9D1"/>
  <w15:docId w15:val="{21B78DA9-0416-4E86-ACC0-E6B56C50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D7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095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5765893846602502E-2"/>
          <c:y val="0.13975888031417674"/>
          <c:w val="0.9087711431904345"/>
          <c:h val="0.8049772088593455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94-4B6E-B72F-3E5F447B6FB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 </c:v>
                </c:pt>
                <c:pt idx="1">
                  <c:v>Категория 2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0.92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94-4B6E-B72F-3E5F447B6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14272"/>
        <c:axId val="136616960"/>
      </c:barChart>
      <c:catAx>
        <c:axId val="13661427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6616960"/>
        <c:crosses val="autoZero"/>
        <c:auto val="1"/>
        <c:lblAlgn val="ctr"/>
        <c:lblOffset val="100"/>
        <c:noMultiLvlLbl val="0"/>
      </c:catAx>
      <c:valAx>
        <c:axId val="136616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6142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2E90-A448-4A16-A7F6-27EB6A67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Хакимова</dc:creator>
  <cp:keywords/>
  <dc:description/>
  <cp:lastModifiedBy>Я</cp:lastModifiedBy>
  <cp:revision>16</cp:revision>
  <dcterms:created xsi:type="dcterms:W3CDTF">2022-07-05T04:58:00Z</dcterms:created>
  <dcterms:modified xsi:type="dcterms:W3CDTF">2023-07-26T03:13:00Z</dcterms:modified>
</cp:coreProperties>
</file>